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 w:rsidP="003E528F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 w:rsidRPr="004512D3">
              <w:t xml:space="preserve">Analytical Chemistry calculations </w:t>
            </w:r>
            <w:r>
              <w:t>I</w:t>
            </w:r>
            <w:r w:rsidRPr="004512D3">
              <w:t>I</w:t>
            </w:r>
            <w:r>
              <w:t>.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 w:rsidP="00C95533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seminar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2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CEC" w:rsidRPr="004E203A" w:rsidRDefault="00CD0CEC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CD0CEC" w:rsidRPr="004E203A" w:rsidRDefault="00CD0CEC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CD0CEC" w:rsidRPr="004E203A" w:rsidRDefault="00CD0CEC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CD0CEC" w:rsidRPr="004E203A" w:rsidRDefault="00CD0CEC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 w:rsidP="008377C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-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CD0CEC" w:rsidRPr="004E203A" w:rsidRDefault="00CD0CEC" w:rsidP="008377CE">
            <w:pPr>
              <w:pStyle w:val="Header"/>
              <w:tabs>
                <w:tab w:val="clear" w:pos="4536"/>
                <w:tab w:val="clear" w:pos="9072"/>
              </w:tabs>
              <w:ind w:left="2132" w:hanging="1424"/>
              <w:rPr>
                <w:lang w:val="en-GB"/>
              </w:rPr>
            </w:pPr>
            <w:r>
              <w:rPr>
                <w:lang w:val="en-GB"/>
              </w:rPr>
              <w:t>Ibolya Kiss</w:t>
            </w:r>
            <w:r w:rsidRPr="004E203A">
              <w:rPr>
                <w:lang w:val="en-GB"/>
              </w:rPr>
              <w:t xml:space="preserve"> PhD </w:t>
            </w:r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(Faculty of Science,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Analytical and Environmental Chemistry</w:t>
            </w:r>
            <w:r w:rsidRPr="004E203A">
              <w:rPr>
                <w:lang w:val="en-GB"/>
              </w:rPr>
              <w:t>)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 w:rsidP="00E753C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Ibolya Kiss 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CEC" w:rsidRPr="004E203A" w:rsidRDefault="00CD0CEC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D0CEC" w:rsidRPr="00EA49D7" w:rsidRDefault="00CD0CEC" w:rsidP="00EA49D7">
            <w:pPr>
              <w:pStyle w:val="Szvegtrzs21"/>
              <w:ind w:left="147" w:right="146"/>
              <w:rPr>
                <w:lang w:val="en-GB"/>
              </w:rPr>
            </w:pPr>
            <w:r w:rsidRPr="00EA49D7">
              <w:rPr>
                <w:lang w:val="en-GB"/>
              </w:rPr>
              <w:t xml:space="preserve">Objectives: </w:t>
            </w:r>
            <w:r w:rsidRPr="00EA49D7">
              <w:rPr>
                <w:b w:val="0"/>
                <w:bCs w:val="0"/>
                <w:lang w:val="en-GB"/>
              </w:rPr>
              <w:t>The lecture intends to introduce students to the analytical calculations. The course gives an insight into the quantitative analytical chemistry. The examples</w:t>
            </w:r>
            <w:r>
              <w:rPr>
                <w:b w:val="0"/>
                <w:bCs w:val="0"/>
                <w:lang w:val="en-GB"/>
              </w:rPr>
              <w:t xml:space="preserve"> are shown to use </w:t>
            </w:r>
            <w:r w:rsidRPr="00EA49D7">
              <w:rPr>
                <w:b w:val="0"/>
                <w:bCs w:val="0"/>
                <w:lang w:val="en-GB"/>
              </w:rPr>
              <w:t>analytical chemistry in every</w:t>
            </w:r>
            <w:r>
              <w:rPr>
                <w:b w:val="0"/>
                <w:bCs w:val="0"/>
                <w:lang w:val="en-GB"/>
              </w:rPr>
              <w:t xml:space="preserve"> </w:t>
            </w:r>
            <w:r w:rsidRPr="00EA49D7">
              <w:rPr>
                <w:b w:val="0"/>
                <w:bCs w:val="0"/>
                <w:lang w:val="en-GB"/>
              </w:rPr>
              <w:t xml:space="preserve">day </w:t>
            </w:r>
            <w:r>
              <w:rPr>
                <w:b w:val="0"/>
                <w:bCs w:val="0"/>
                <w:lang w:val="en-GB"/>
              </w:rPr>
              <w:t>practice</w:t>
            </w:r>
            <w:r w:rsidRPr="00EA49D7">
              <w:rPr>
                <w:b w:val="0"/>
                <w:bCs w:val="0"/>
                <w:lang w:val="en-GB"/>
              </w:rPr>
              <w:t xml:space="preserve">. </w:t>
            </w:r>
          </w:p>
          <w:p w:rsidR="00CD0CEC" w:rsidRPr="004E203A" w:rsidRDefault="00CD0CEC" w:rsidP="00EA49D7">
            <w:pPr>
              <w:pStyle w:val="Szvegtrzs21"/>
              <w:ind w:left="147" w:right="146"/>
              <w:rPr>
                <w:b w:val="0"/>
                <w:bCs w:val="0"/>
                <w:lang w:val="en-GB"/>
              </w:rPr>
            </w:pPr>
            <w:r w:rsidRPr="00EA49D7">
              <w:rPr>
                <w:lang w:val="en-GB"/>
              </w:rPr>
              <w:t xml:space="preserve">Learning outcomes: </w:t>
            </w:r>
            <w:r w:rsidRPr="00EA49D7">
              <w:rPr>
                <w:b w:val="0"/>
                <w:bCs w:val="0"/>
                <w:lang w:val="en-GB"/>
              </w:rPr>
              <w:t xml:space="preserve">students completing the course will have knowledge on basic quantitative analytical methods </w:t>
            </w:r>
            <w:r>
              <w:rPr>
                <w:b w:val="0"/>
                <w:bCs w:val="0"/>
                <w:lang w:val="en-GB"/>
              </w:rPr>
              <w:t>and calculations. Students get</w:t>
            </w:r>
            <w:r w:rsidRPr="00EA49D7">
              <w:rPr>
                <w:b w:val="0"/>
                <w:bCs w:val="0"/>
                <w:lang w:val="en-GB"/>
              </w:rPr>
              <w:t xml:space="preserve"> knowledge and skills, and they will be able to solv</w:t>
            </w:r>
            <w:r>
              <w:rPr>
                <w:b w:val="0"/>
                <w:bCs w:val="0"/>
                <w:lang w:val="en-GB"/>
              </w:rPr>
              <w:t>e</w:t>
            </w:r>
            <w:r w:rsidRPr="00EA49D7">
              <w:rPr>
                <w:b w:val="0"/>
                <w:bCs w:val="0"/>
                <w:lang w:val="en-GB"/>
              </w:rPr>
              <w:t xml:space="preserve"> analytical problem</w:t>
            </w:r>
            <w:r>
              <w:rPr>
                <w:b w:val="0"/>
                <w:bCs w:val="0"/>
                <w:lang w:val="en-GB"/>
              </w:rPr>
              <w:t>s</w:t>
            </w:r>
            <w:r w:rsidRPr="00EA49D7">
              <w:rPr>
                <w:b w:val="0"/>
                <w:bCs w:val="0"/>
                <w:lang w:val="en-GB"/>
              </w:rPr>
              <w:t xml:space="preserve">. </w:t>
            </w:r>
            <w:r>
              <w:rPr>
                <w:b w:val="0"/>
                <w:bCs w:val="0"/>
                <w:lang w:val="en-GB"/>
              </w:rPr>
              <w:t xml:space="preserve">Their positive </w:t>
            </w:r>
            <w:r w:rsidRPr="007D6A24">
              <w:rPr>
                <w:b w:val="0"/>
                <w:bCs w:val="0"/>
                <w:i/>
                <w:iCs/>
                <w:lang w:val="en-GB"/>
              </w:rPr>
              <w:t>attitude</w:t>
            </w:r>
            <w:r>
              <w:rPr>
                <w:b w:val="0"/>
                <w:bCs w:val="0"/>
                <w:lang w:val="en-GB"/>
              </w:rPr>
              <w:t xml:space="preserve"> towards innovative methods will increase significantly.</w:t>
            </w:r>
          </w:p>
          <w:p w:rsidR="00CD0CEC" w:rsidRPr="004E203A" w:rsidRDefault="00CD0CEC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CEC" w:rsidRPr="004E203A" w:rsidRDefault="00CD0CEC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CD0CEC" w:rsidRDefault="00CD0CEC" w:rsidP="005E4EF3">
            <w:pPr>
              <w:tabs>
                <w:tab w:val="left" w:pos="1418"/>
              </w:tabs>
              <w:ind w:left="431"/>
            </w:pPr>
            <w:r w:rsidRPr="00671522">
              <w:t>Calculation tasks related to the different a</w:t>
            </w:r>
            <w:r>
              <w:t>reas of the instrumental analysis</w:t>
            </w:r>
          </w:p>
          <w:p w:rsidR="00CD0CEC" w:rsidRDefault="00CD0CEC" w:rsidP="005E4EF3">
            <w:pPr>
              <w:tabs>
                <w:tab w:val="left" w:pos="1990"/>
              </w:tabs>
              <w:ind w:left="714"/>
            </w:pPr>
            <w:r w:rsidRPr="00671522">
              <w:t xml:space="preserve">Week 1-3. </w:t>
            </w:r>
            <w:r>
              <w:tab/>
            </w:r>
            <w:r w:rsidRPr="00671522">
              <w:t>Potentiometry</w:t>
            </w:r>
          </w:p>
          <w:p w:rsidR="00CD0CEC" w:rsidRDefault="00CD0CEC" w:rsidP="005E4EF3">
            <w:pPr>
              <w:tabs>
                <w:tab w:val="left" w:pos="1990"/>
              </w:tabs>
              <w:ind w:left="714"/>
            </w:pPr>
            <w:r w:rsidRPr="00671522">
              <w:t>Week 4</w:t>
            </w:r>
            <w:r>
              <w:t>.</w:t>
            </w:r>
            <w:r>
              <w:tab/>
            </w:r>
            <w:r w:rsidRPr="00671522">
              <w:t>Conductometry</w:t>
            </w:r>
          </w:p>
          <w:p w:rsidR="00CD0CEC" w:rsidRDefault="00CD0CEC" w:rsidP="005E4EF3">
            <w:pPr>
              <w:tabs>
                <w:tab w:val="left" w:pos="1990"/>
              </w:tabs>
              <w:ind w:left="714"/>
            </w:pPr>
            <w:r w:rsidRPr="00671522">
              <w:t xml:space="preserve">Week 5-6 </w:t>
            </w:r>
            <w:r>
              <w:tab/>
            </w:r>
            <w:r w:rsidRPr="00671522">
              <w:t>Spectrophotometry</w:t>
            </w:r>
          </w:p>
          <w:p w:rsidR="00CD0CEC" w:rsidRDefault="00CD0CEC" w:rsidP="005E4EF3">
            <w:pPr>
              <w:tabs>
                <w:tab w:val="left" w:pos="1990"/>
              </w:tabs>
              <w:ind w:left="714"/>
            </w:pPr>
            <w:r w:rsidRPr="00671522">
              <w:t>Week 7</w:t>
            </w:r>
            <w:r>
              <w:t>.</w:t>
            </w:r>
            <w:r>
              <w:tab/>
              <w:t>Atomic s</w:t>
            </w:r>
            <w:r w:rsidRPr="00671522">
              <w:t>pectroscopy</w:t>
            </w:r>
          </w:p>
          <w:p w:rsidR="00CD0CEC" w:rsidRDefault="00CD0CEC" w:rsidP="005E4EF3">
            <w:pPr>
              <w:tabs>
                <w:tab w:val="left" w:pos="1990"/>
              </w:tabs>
              <w:ind w:left="714"/>
            </w:pPr>
            <w:r w:rsidRPr="00671522">
              <w:t xml:space="preserve">Week 8 </w:t>
            </w:r>
            <w:r>
              <w:t>–</w:t>
            </w:r>
            <w:r w:rsidRPr="00671522">
              <w:t xml:space="preserve"> 9</w:t>
            </w:r>
            <w:r>
              <w:t>.</w:t>
            </w:r>
            <w:r>
              <w:tab/>
            </w:r>
            <w:r w:rsidRPr="00671522">
              <w:t>Liquid chromatography</w:t>
            </w:r>
          </w:p>
          <w:p w:rsidR="00CD0CEC" w:rsidRDefault="00CD0CEC" w:rsidP="005E4EF3">
            <w:pPr>
              <w:tabs>
                <w:tab w:val="left" w:pos="1990"/>
              </w:tabs>
              <w:ind w:left="714"/>
            </w:pPr>
            <w:r w:rsidRPr="00671522">
              <w:t>Week 10 -11.</w:t>
            </w:r>
            <w:r>
              <w:tab/>
              <w:t>Gas c</w:t>
            </w:r>
            <w:bookmarkStart w:id="3" w:name="_GoBack"/>
            <w:bookmarkEnd w:id="3"/>
            <w:r w:rsidRPr="00671522">
              <w:t>hromatography</w:t>
            </w:r>
          </w:p>
          <w:p w:rsidR="00CD0CEC" w:rsidRDefault="00CD0CEC" w:rsidP="005E4EF3">
            <w:pPr>
              <w:tabs>
                <w:tab w:val="left" w:pos="1990"/>
              </w:tabs>
              <w:ind w:left="714"/>
            </w:pPr>
            <w:r w:rsidRPr="00671522">
              <w:t>Week 12</w:t>
            </w:r>
            <w:r>
              <w:t>.</w:t>
            </w:r>
            <w:r>
              <w:tab/>
            </w:r>
            <w:r w:rsidRPr="00671522">
              <w:t>Electrophoresis</w:t>
            </w:r>
          </w:p>
          <w:p w:rsidR="00CD0CEC" w:rsidRPr="00671522" w:rsidRDefault="00CD0CEC" w:rsidP="005E4EF3">
            <w:pPr>
              <w:tabs>
                <w:tab w:val="left" w:pos="1990"/>
              </w:tabs>
              <w:ind w:left="714"/>
            </w:pPr>
            <w:r w:rsidRPr="00671522">
              <w:t>Week 13</w:t>
            </w:r>
            <w:r>
              <w:t>.</w:t>
            </w:r>
            <w:r>
              <w:tab/>
              <w:t>Written test</w:t>
            </w:r>
          </w:p>
          <w:p w:rsidR="00CD0CEC" w:rsidRPr="004E203A" w:rsidRDefault="00CD0CEC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 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CD0CEC" w:rsidRPr="004E203A" w:rsidRDefault="00CD0CEC" w:rsidP="00EA49D7">
            <w:pPr>
              <w:rPr>
                <w:lang w:val="en-GB"/>
              </w:rPr>
            </w:pPr>
            <w:r w:rsidRPr="00D230B5">
              <w:rPr>
                <w:lang w:val="en-GB"/>
              </w:rPr>
              <w:t xml:space="preserve">It is compulsory to participate in </w:t>
            </w:r>
            <w:r>
              <w:rPr>
                <w:lang w:val="en-GB"/>
              </w:rPr>
              <w:t>seminar.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CD0CEC" w:rsidRPr="00671522" w:rsidRDefault="00CD0CEC" w:rsidP="00285809">
            <w:pPr>
              <w:tabs>
                <w:tab w:val="left" w:pos="1418"/>
              </w:tabs>
              <w:ind w:left="708"/>
            </w:pPr>
            <w:r>
              <w:t>The</w:t>
            </w:r>
            <w:r w:rsidRPr="00671522">
              <w:t xml:space="preserve"> written exam is based on the seminars, the available electronic materials and seminar materials.</w:t>
            </w:r>
          </w:p>
          <w:p w:rsidR="00CD0CEC" w:rsidRPr="004E203A" w:rsidRDefault="00CD0CEC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CD0CEC" w:rsidRPr="004E203A" w:rsidRDefault="00CD0CEC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 xml:space="preserve">  0–50% fail</w:t>
            </w:r>
          </w:p>
          <w:p w:rsidR="00CD0CEC" w:rsidRPr="004E203A" w:rsidRDefault="00CD0CEC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>51–65% acceptable</w:t>
            </w:r>
          </w:p>
          <w:p w:rsidR="00CD0CEC" w:rsidRPr="004E203A" w:rsidRDefault="00CD0CEC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>66–75% average</w:t>
            </w:r>
          </w:p>
          <w:p w:rsidR="00CD0CEC" w:rsidRPr="004E203A" w:rsidRDefault="00CD0CEC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>76–90% good</w:t>
            </w:r>
          </w:p>
          <w:p w:rsidR="00CD0CEC" w:rsidRPr="004E203A" w:rsidRDefault="00CD0CEC">
            <w:pPr>
              <w:ind w:left="142"/>
              <w:rPr>
                <w:lang w:val="en-GB"/>
              </w:rPr>
            </w:pPr>
            <w:r w:rsidRPr="004E203A">
              <w:rPr>
                <w:lang w:val="en-GB"/>
              </w:rPr>
              <w:t xml:space="preserve">            91–100% excellent</w:t>
            </w:r>
          </w:p>
          <w:p w:rsidR="00CD0CEC" w:rsidRPr="004E203A" w:rsidRDefault="00CD0CEC" w:rsidP="001154D6">
            <w:pPr>
              <w:rPr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CEC" w:rsidRPr="00EA49D7" w:rsidRDefault="00CD0CEC">
            <w:pPr>
              <w:pStyle w:val="Szvegtrzs21"/>
              <w:rPr>
                <w:lang w:val="en-GB"/>
              </w:rPr>
            </w:pPr>
            <w:r w:rsidRPr="00EA49D7">
              <w:rPr>
                <w:lang w:val="en-GB"/>
              </w:rPr>
              <w:t>17. List of readings</w:t>
            </w:r>
          </w:p>
          <w:p w:rsidR="00CD0CEC" w:rsidRPr="00EA49D7" w:rsidRDefault="00CD0CEC" w:rsidP="00EA49D7">
            <w:pPr>
              <w:numPr>
                <w:ilvl w:val="0"/>
                <w:numId w:val="6"/>
              </w:numPr>
              <w:autoSpaceDE/>
            </w:pPr>
            <w:r w:rsidRPr="00EA49D7">
              <w:t>Skoog, West, Holler, Crouch: Fundamentals of Analytical Chemistry, 9</w:t>
            </w:r>
            <w:r w:rsidRPr="00EA49D7">
              <w:rPr>
                <w:vertAlign w:val="superscript"/>
              </w:rPr>
              <w:t>th</w:t>
            </w:r>
            <w:r w:rsidRPr="00EA49D7">
              <w:t xml:space="preserve"> edition Brooks/ Cole</w:t>
            </w:r>
          </w:p>
          <w:p w:rsidR="00CD0CEC" w:rsidRPr="00EA49D7" w:rsidRDefault="00CD0CEC" w:rsidP="00EA49D7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EA49D7">
              <w:t>Holler, Skoog, Crouch: Principles of Instrumental Analysis, 6</w:t>
            </w:r>
            <w:r w:rsidRPr="00EA49D7">
              <w:rPr>
                <w:vertAlign w:val="superscript"/>
              </w:rPr>
              <w:t xml:space="preserve">th </w:t>
            </w:r>
            <w:r w:rsidRPr="00EA49D7">
              <w:t>edition, Brooks/ Cole</w:t>
            </w:r>
            <w:r w:rsidRPr="00EA49D7">
              <w:rPr>
                <w:lang w:val="en-GB"/>
              </w:rPr>
              <w:t xml:space="preserve"> </w:t>
            </w:r>
          </w:p>
          <w:p w:rsidR="00CD0CEC" w:rsidRPr="00EA49D7" w:rsidRDefault="00CD0CEC">
            <w:pPr>
              <w:autoSpaceDE/>
              <w:ind w:left="720"/>
              <w:rPr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CEC" w:rsidRPr="004E203A" w:rsidRDefault="00CD0CEC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CD0CEC" w:rsidRDefault="00CD0CEC" w:rsidP="00EA49D7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CD0CEC" w:rsidRPr="004E203A" w:rsidRDefault="00CD0CEC" w:rsidP="00EA49D7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>
              <w:rPr>
                <w:rStyle w:val="highlight"/>
              </w:rPr>
              <w:t>Harris</w:t>
            </w:r>
            <w:r>
              <w:t>, Daniel C. :Quantitative chemical analysis, 8</w:t>
            </w:r>
            <w:r w:rsidRPr="001C2A7C">
              <w:rPr>
                <w:vertAlign w:val="superscript"/>
              </w:rPr>
              <w:t>th</w:t>
            </w:r>
            <w:r>
              <w:t xml:space="preserve"> edition, New York: W. H. Freeman and Co., [2010], cop. 2010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D0CEC" w:rsidRPr="004E203A" w:rsidRDefault="00CD0CEC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D0CEC" w:rsidRPr="004E203A" w:rsidRDefault="00CD0CEC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27April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Ibolya Kiss</w:t>
            </w:r>
          </w:p>
          <w:p w:rsidR="00CD0CEC" w:rsidRPr="004E203A" w:rsidRDefault="00CD0CEC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CD0CEC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CEC" w:rsidRPr="004E203A" w:rsidRDefault="00CD0CEC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CEC" w:rsidRPr="004E203A" w:rsidRDefault="00CD0CEC" w:rsidP="00257A9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 Kollár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CD0CEC" w:rsidRPr="004E203A" w:rsidRDefault="00CD0CEC">
      <w:pPr>
        <w:rPr>
          <w:lang w:val="en-GB"/>
        </w:rPr>
      </w:pPr>
    </w:p>
    <w:sectPr w:rsidR="00CD0CEC" w:rsidRPr="004E203A" w:rsidSect="008E7F49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CEC" w:rsidRDefault="00CD0CEC">
      <w:r>
        <w:separator/>
      </w:r>
    </w:p>
  </w:endnote>
  <w:endnote w:type="continuationSeparator" w:id="0">
    <w:p w:rsidR="00CD0CEC" w:rsidRDefault="00CD0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CEC" w:rsidRDefault="00CD0CEC">
      <w:r>
        <w:separator/>
      </w:r>
    </w:p>
  </w:footnote>
  <w:footnote w:type="continuationSeparator" w:id="0">
    <w:p w:rsidR="00CD0CEC" w:rsidRDefault="00CD0C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CD0CEC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CD0CEC" w:rsidRDefault="00CD0CEC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CD0CEC" w:rsidRDefault="00CD0CEC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CD0CEC" w:rsidRDefault="00CD0CEC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CD0CEC" w:rsidRDefault="00CD0CEC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14F1B"/>
    <w:rsid w:val="001154D6"/>
    <w:rsid w:val="001C2A7C"/>
    <w:rsid w:val="00257A94"/>
    <w:rsid w:val="00285809"/>
    <w:rsid w:val="002B022E"/>
    <w:rsid w:val="003E528F"/>
    <w:rsid w:val="004512D3"/>
    <w:rsid w:val="00485A77"/>
    <w:rsid w:val="004E203A"/>
    <w:rsid w:val="00580334"/>
    <w:rsid w:val="005C70D1"/>
    <w:rsid w:val="005E4EF3"/>
    <w:rsid w:val="00666AA6"/>
    <w:rsid w:val="00671522"/>
    <w:rsid w:val="006965B3"/>
    <w:rsid w:val="007426E4"/>
    <w:rsid w:val="00750E3E"/>
    <w:rsid w:val="007C0487"/>
    <w:rsid w:val="007C472A"/>
    <w:rsid w:val="007D6A24"/>
    <w:rsid w:val="008065D4"/>
    <w:rsid w:val="008377CE"/>
    <w:rsid w:val="008E7F49"/>
    <w:rsid w:val="00956E58"/>
    <w:rsid w:val="00962AF4"/>
    <w:rsid w:val="00A030EF"/>
    <w:rsid w:val="00A0642A"/>
    <w:rsid w:val="00C505A4"/>
    <w:rsid w:val="00C95533"/>
    <w:rsid w:val="00CD0CEC"/>
    <w:rsid w:val="00D230B5"/>
    <w:rsid w:val="00D618B4"/>
    <w:rsid w:val="00E26A17"/>
    <w:rsid w:val="00E753CA"/>
    <w:rsid w:val="00EA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E7F49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7F4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7F49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7F49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7F49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7F49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7F49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7F49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7F49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7F49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E9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0E98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0E98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0E98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0E98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0E98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0E98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0E98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0E98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8E7F49"/>
    <w:rPr>
      <w:rFonts w:ascii="Symbol" w:hAnsi="Symbol" w:cs="Symbol"/>
    </w:rPr>
  </w:style>
  <w:style w:type="character" w:customStyle="1" w:styleId="WW8Num2z0">
    <w:name w:val="WW8Num2z0"/>
    <w:uiPriority w:val="99"/>
    <w:rsid w:val="008E7F49"/>
    <w:rPr>
      <w:sz w:val="20"/>
      <w:szCs w:val="20"/>
    </w:rPr>
  </w:style>
  <w:style w:type="character" w:customStyle="1" w:styleId="WW8Num3z0">
    <w:name w:val="WW8Num3z0"/>
    <w:uiPriority w:val="99"/>
    <w:rsid w:val="008E7F49"/>
  </w:style>
  <w:style w:type="character" w:customStyle="1" w:styleId="WW8Num4z0">
    <w:name w:val="WW8Num4z0"/>
    <w:uiPriority w:val="99"/>
    <w:rsid w:val="008E7F49"/>
    <w:rPr>
      <w:rFonts w:ascii="Symbol" w:hAnsi="Symbol" w:cs="Symbol"/>
    </w:rPr>
  </w:style>
  <w:style w:type="character" w:customStyle="1" w:styleId="WW8Num4z1">
    <w:name w:val="WW8Num4z1"/>
    <w:uiPriority w:val="99"/>
    <w:rsid w:val="008E7F49"/>
    <w:rPr>
      <w:rFonts w:ascii="Courier New" w:hAnsi="Courier New" w:cs="Courier New"/>
    </w:rPr>
  </w:style>
  <w:style w:type="character" w:customStyle="1" w:styleId="WW8Num4z2">
    <w:name w:val="WW8Num4z2"/>
    <w:uiPriority w:val="99"/>
    <w:rsid w:val="008E7F49"/>
    <w:rPr>
      <w:rFonts w:ascii="Wingdings" w:hAnsi="Wingdings" w:cs="Wingdings"/>
    </w:rPr>
  </w:style>
  <w:style w:type="character" w:customStyle="1" w:styleId="WW8Num5z0">
    <w:name w:val="WW8Num5z0"/>
    <w:uiPriority w:val="99"/>
    <w:rsid w:val="008E7F49"/>
  </w:style>
  <w:style w:type="character" w:customStyle="1" w:styleId="WW8Num5z1">
    <w:name w:val="WW8Num5z1"/>
    <w:uiPriority w:val="99"/>
    <w:rsid w:val="008E7F49"/>
  </w:style>
  <w:style w:type="character" w:customStyle="1" w:styleId="WW8Num5z2">
    <w:name w:val="WW8Num5z2"/>
    <w:uiPriority w:val="99"/>
    <w:rsid w:val="008E7F49"/>
  </w:style>
  <w:style w:type="character" w:customStyle="1" w:styleId="WW8Num5z3">
    <w:name w:val="WW8Num5z3"/>
    <w:uiPriority w:val="99"/>
    <w:rsid w:val="008E7F49"/>
  </w:style>
  <w:style w:type="character" w:customStyle="1" w:styleId="WW8Num5z4">
    <w:name w:val="WW8Num5z4"/>
    <w:uiPriority w:val="99"/>
    <w:rsid w:val="008E7F49"/>
  </w:style>
  <w:style w:type="character" w:customStyle="1" w:styleId="WW8Num5z5">
    <w:name w:val="WW8Num5z5"/>
    <w:uiPriority w:val="99"/>
    <w:rsid w:val="008E7F49"/>
  </w:style>
  <w:style w:type="character" w:customStyle="1" w:styleId="WW8Num5z6">
    <w:name w:val="WW8Num5z6"/>
    <w:uiPriority w:val="99"/>
    <w:rsid w:val="008E7F49"/>
  </w:style>
  <w:style w:type="character" w:customStyle="1" w:styleId="WW8Num5z7">
    <w:name w:val="WW8Num5z7"/>
    <w:uiPriority w:val="99"/>
    <w:rsid w:val="008E7F49"/>
  </w:style>
  <w:style w:type="character" w:customStyle="1" w:styleId="WW8Num5z8">
    <w:name w:val="WW8Num5z8"/>
    <w:uiPriority w:val="99"/>
    <w:rsid w:val="008E7F49"/>
  </w:style>
  <w:style w:type="character" w:customStyle="1" w:styleId="WW8Num6z0">
    <w:name w:val="WW8Num6z0"/>
    <w:uiPriority w:val="99"/>
    <w:rsid w:val="008E7F49"/>
  </w:style>
  <w:style w:type="character" w:customStyle="1" w:styleId="WW8Num6z1">
    <w:name w:val="WW8Num6z1"/>
    <w:uiPriority w:val="99"/>
    <w:rsid w:val="008E7F49"/>
  </w:style>
  <w:style w:type="character" w:customStyle="1" w:styleId="WW8Num6z2">
    <w:name w:val="WW8Num6z2"/>
    <w:uiPriority w:val="99"/>
    <w:rsid w:val="008E7F49"/>
  </w:style>
  <w:style w:type="character" w:customStyle="1" w:styleId="WW8Num6z3">
    <w:name w:val="WW8Num6z3"/>
    <w:uiPriority w:val="99"/>
    <w:rsid w:val="008E7F49"/>
  </w:style>
  <w:style w:type="character" w:customStyle="1" w:styleId="WW8Num6z4">
    <w:name w:val="WW8Num6z4"/>
    <w:uiPriority w:val="99"/>
    <w:rsid w:val="008E7F49"/>
  </w:style>
  <w:style w:type="character" w:customStyle="1" w:styleId="WW8Num6z5">
    <w:name w:val="WW8Num6z5"/>
    <w:uiPriority w:val="99"/>
    <w:rsid w:val="008E7F49"/>
  </w:style>
  <w:style w:type="character" w:customStyle="1" w:styleId="WW8Num6z6">
    <w:name w:val="WW8Num6z6"/>
    <w:uiPriority w:val="99"/>
    <w:rsid w:val="008E7F49"/>
  </w:style>
  <w:style w:type="character" w:customStyle="1" w:styleId="WW8Num6z7">
    <w:name w:val="WW8Num6z7"/>
    <w:uiPriority w:val="99"/>
    <w:rsid w:val="008E7F49"/>
  </w:style>
  <w:style w:type="character" w:customStyle="1" w:styleId="WW8Num6z8">
    <w:name w:val="WW8Num6z8"/>
    <w:uiPriority w:val="99"/>
    <w:rsid w:val="008E7F49"/>
  </w:style>
  <w:style w:type="character" w:customStyle="1" w:styleId="WW8Num7z0">
    <w:name w:val="WW8Num7z0"/>
    <w:uiPriority w:val="99"/>
    <w:rsid w:val="008E7F49"/>
  </w:style>
  <w:style w:type="character" w:customStyle="1" w:styleId="WW8Num8z0">
    <w:name w:val="WW8Num8z0"/>
    <w:uiPriority w:val="99"/>
    <w:rsid w:val="008E7F49"/>
  </w:style>
  <w:style w:type="character" w:customStyle="1" w:styleId="WW8Num8z1">
    <w:name w:val="WW8Num8z1"/>
    <w:uiPriority w:val="99"/>
    <w:rsid w:val="008E7F49"/>
  </w:style>
  <w:style w:type="character" w:customStyle="1" w:styleId="WW8Num8z2">
    <w:name w:val="WW8Num8z2"/>
    <w:uiPriority w:val="99"/>
    <w:rsid w:val="008E7F49"/>
  </w:style>
  <w:style w:type="character" w:customStyle="1" w:styleId="WW8Num8z3">
    <w:name w:val="WW8Num8z3"/>
    <w:uiPriority w:val="99"/>
    <w:rsid w:val="008E7F49"/>
  </w:style>
  <w:style w:type="character" w:customStyle="1" w:styleId="WW8Num8z4">
    <w:name w:val="WW8Num8z4"/>
    <w:uiPriority w:val="99"/>
    <w:rsid w:val="008E7F49"/>
  </w:style>
  <w:style w:type="character" w:customStyle="1" w:styleId="WW8Num8z5">
    <w:name w:val="WW8Num8z5"/>
    <w:uiPriority w:val="99"/>
    <w:rsid w:val="008E7F49"/>
  </w:style>
  <w:style w:type="character" w:customStyle="1" w:styleId="WW8Num8z6">
    <w:name w:val="WW8Num8z6"/>
    <w:uiPriority w:val="99"/>
    <w:rsid w:val="008E7F49"/>
  </w:style>
  <w:style w:type="character" w:customStyle="1" w:styleId="WW8Num8z7">
    <w:name w:val="WW8Num8z7"/>
    <w:uiPriority w:val="99"/>
    <w:rsid w:val="008E7F49"/>
  </w:style>
  <w:style w:type="character" w:customStyle="1" w:styleId="WW8Num8z8">
    <w:name w:val="WW8Num8z8"/>
    <w:uiPriority w:val="99"/>
    <w:rsid w:val="008E7F49"/>
  </w:style>
  <w:style w:type="character" w:customStyle="1" w:styleId="WW8Num9z0">
    <w:name w:val="WW8Num9z0"/>
    <w:uiPriority w:val="99"/>
    <w:rsid w:val="008E7F49"/>
    <w:rPr>
      <w:rFonts w:ascii="Symbol" w:hAnsi="Symbol" w:cs="Symbol"/>
    </w:rPr>
  </w:style>
  <w:style w:type="character" w:customStyle="1" w:styleId="WW8Num9z1">
    <w:name w:val="WW8Num9z1"/>
    <w:uiPriority w:val="99"/>
    <w:rsid w:val="008E7F49"/>
    <w:rPr>
      <w:rFonts w:ascii="Courier New" w:hAnsi="Courier New" w:cs="Courier New"/>
    </w:rPr>
  </w:style>
  <w:style w:type="character" w:customStyle="1" w:styleId="WW8Num9z2">
    <w:name w:val="WW8Num9z2"/>
    <w:uiPriority w:val="99"/>
    <w:rsid w:val="008E7F49"/>
    <w:rPr>
      <w:rFonts w:ascii="Wingdings" w:hAnsi="Wingdings" w:cs="Wingdings"/>
    </w:rPr>
  </w:style>
  <w:style w:type="character" w:customStyle="1" w:styleId="WW8Num10z0">
    <w:name w:val="WW8Num10z0"/>
    <w:uiPriority w:val="99"/>
    <w:rsid w:val="008E7F49"/>
  </w:style>
  <w:style w:type="character" w:customStyle="1" w:styleId="WW8Num11z0">
    <w:name w:val="WW8Num11z0"/>
    <w:uiPriority w:val="99"/>
    <w:rsid w:val="008E7F49"/>
  </w:style>
  <w:style w:type="character" w:customStyle="1" w:styleId="WW8Num12z0">
    <w:name w:val="WW8Num12z0"/>
    <w:uiPriority w:val="99"/>
    <w:rsid w:val="008E7F49"/>
  </w:style>
  <w:style w:type="character" w:customStyle="1" w:styleId="WW8Num13z0">
    <w:name w:val="WW8Num13z0"/>
    <w:uiPriority w:val="99"/>
    <w:rsid w:val="008E7F49"/>
  </w:style>
  <w:style w:type="character" w:customStyle="1" w:styleId="WW8Num14z0">
    <w:name w:val="WW8Num14z0"/>
    <w:uiPriority w:val="99"/>
    <w:rsid w:val="008E7F49"/>
  </w:style>
  <w:style w:type="character" w:customStyle="1" w:styleId="WW8Num14z1">
    <w:name w:val="WW8Num14z1"/>
    <w:uiPriority w:val="99"/>
    <w:rsid w:val="008E7F49"/>
  </w:style>
  <w:style w:type="character" w:customStyle="1" w:styleId="WW8Num14z2">
    <w:name w:val="WW8Num14z2"/>
    <w:uiPriority w:val="99"/>
    <w:rsid w:val="008E7F49"/>
  </w:style>
  <w:style w:type="character" w:customStyle="1" w:styleId="WW8Num14z3">
    <w:name w:val="WW8Num14z3"/>
    <w:uiPriority w:val="99"/>
    <w:rsid w:val="008E7F49"/>
  </w:style>
  <w:style w:type="character" w:customStyle="1" w:styleId="WW8Num14z4">
    <w:name w:val="WW8Num14z4"/>
    <w:uiPriority w:val="99"/>
    <w:rsid w:val="008E7F49"/>
  </w:style>
  <w:style w:type="character" w:customStyle="1" w:styleId="WW8Num14z5">
    <w:name w:val="WW8Num14z5"/>
    <w:uiPriority w:val="99"/>
    <w:rsid w:val="008E7F49"/>
  </w:style>
  <w:style w:type="character" w:customStyle="1" w:styleId="WW8Num14z6">
    <w:name w:val="WW8Num14z6"/>
    <w:uiPriority w:val="99"/>
    <w:rsid w:val="008E7F49"/>
  </w:style>
  <w:style w:type="character" w:customStyle="1" w:styleId="WW8Num14z7">
    <w:name w:val="WW8Num14z7"/>
    <w:uiPriority w:val="99"/>
    <w:rsid w:val="008E7F49"/>
  </w:style>
  <w:style w:type="character" w:customStyle="1" w:styleId="WW8Num14z8">
    <w:name w:val="WW8Num14z8"/>
    <w:uiPriority w:val="99"/>
    <w:rsid w:val="008E7F49"/>
  </w:style>
  <w:style w:type="character" w:customStyle="1" w:styleId="WW8Num15z0">
    <w:name w:val="WW8Num15z0"/>
    <w:uiPriority w:val="99"/>
    <w:rsid w:val="008E7F49"/>
  </w:style>
  <w:style w:type="character" w:customStyle="1" w:styleId="WW8Num16z0">
    <w:name w:val="WW8Num16z0"/>
    <w:uiPriority w:val="99"/>
    <w:rsid w:val="008E7F49"/>
  </w:style>
  <w:style w:type="character" w:customStyle="1" w:styleId="WW8Num16z1">
    <w:name w:val="WW8Num16z1"/>
    <w:uiPriority w:val="99"/>
    <w:rsid w:val="008E7F49"/>
  </w:style>
  <w:style w:type="character" w:customStyle="1" w:styleId="WW8Num16z2">
    <w:name w:val="WW8Num16z2"/>
    <w:uiPriority w:val="99"/>
    <w:rsid w:val="008E7F49"/>
  </w:style>
  <w:style w:type="character" w:customStyle="1" w:styleId="WW8Num16z3">
    <w:name w:val="WW8Num16z3"/>
    <w:uiPriority w:val="99"/>
    <w:rsid w:val="008E7F49"/>
  </w:style>
  <w:style w:type="character" w:customStyle="1" w:styleId="WW8Num16z4">
    <w:name w:val="WW8Num16z4"/>
    <w:uiPriority w:val="99"/>
    <w:rsid w:val="008E7F49"/>
  </w:style>
  <w:style w:type="character" w:customStyle="1" w:styleId="WW8Num16z5">
    <w:name w:val="WW8Num16z5"/>
    <w:uiPriority w:val="99"/>
    <w:rsid w:val="008E7F49"/>
  </w:style>
  <w:style w:type="character" w:customStyle="1" w:styleId="WW8Num16z6">
    <w:name w:val="WW8Num16z6"/>
    <w:uiPriority w:val="99"/>
    <w:rsid w:val="008E7F49"/>
  </w:style>
  <w:style w:type="character" w:customStyle="1" w:styleId="WW8Num16z7">
    <w:name w:val="WW8Num16z7"/>
    <w:uiPriority w:val="99"/>
    <w:rsid w:val="008E7F49"/>
  </w:style>
  <w:style w:type="character" w:customStyle="1" w:styleId="WW8Num16z8">
    <w:name w:val="WW8Num16z8"/>
    <w:uiPriority w:val="99"/>
    <w:rsid w:val="008E7F49"/>
  </w:style>
  <w:style w:type="character" w:customStyle="1" w:styleId="WW8Num17z0">
    <w:name w:val="WW8Num17z0"/>
    <w:uiPriority w:val="99"/>
    <w:rsid w:val="008E7F49"/>
  </w:style>
  <w:style w:type="character" w:customStyle="1" w:styleId="WW8Num17z1">
    <w:name w:val="WW8Num17z1"/>
    <w:uiPriority w:val="99"/>
    <w:rsid w:val="008E7F49"/>
  </w:style>
  <w:style w:type="character" w:customStyle="1" w:styleId="WW8Num17z2">
    <w:name w:val="WW8Num17z2"/>
    <w:uiPriority w:val="99"/>
    <w:rsid w:val="008E7F49"/>
  </w:style>
  <w:style w:type="character" w:customStyle="1" w:styleId="WW8Num17z3">
    <w:name w:val="WW8Num17z3"/>
    <w:uiPriority w:val="99"/>
    <w:rsid w:val="008E7F49"/>
  </w:style>
  <w:style w:type="character" w:customStyle="1" w:styleId="WW8Num17z4">
    <w:name w:val="WW8Num17z4"/>
    <w:uiPriority w:val="99"/>
    <w:rsid w:val="008E7F49"/>
  </w:style>
  <w:style w:type="character" w:customStyle="1" w:styleId="WW8Num17z5">
    <w:name w:val="WW8Num17z5"/>
    <w:uiPriority w:val="99"/>
    <w:rsid w:val="008E7F49"/>
  </w:style>
  <w:style w:type="character" w:customStyle="1" w:styleId="WW8Num17z6">
    <w:name w:val="WW8Num17z6"/>
    <w:uiPriority w:val="99"/>
    <w:rsid w:val="008E7F49"/>
  </w:style>
  <w:style w:type="character" w:customStyle="1" w:styleId="WW8Num17z7">
    <w:name w:val="WW8Num17z7"/>
    <w:uiPriority w:val="99"/>
    <w:rsid w:val="008E7F49"/>
  </w:style>
  <w:style w:type="character" w:customStyle="1" w:styleId="WW8Num17z8">
    <w:name w:val="WW8Num17z8"/>
    <w:uiPriority w:val="99"/>
    <w:rsid w:val="008E7F49"/>
  </w:style>
  <w:style w:type="character" w:customStyle="1" w:styleId="WW8Num18z0">
    <w:name w:val="WW8Num18z0"/>
    <w:uiPriority w:val="99"/>
    <w:rsid w:val="008E7F49"/>
  </w:style>
  <w:style w:type="character" w:customStyle="1" w:styleId="WW8Num18z1">
    <w:name w:val="WW8Num18z1"/>
    <w:uiPriority w:val="99"/>
    <w:rsid w:val="008E7F49"/>
  </w:style>
  <w:style w:type="character" w:customStyle="1" w:styleId="WW8Num18z2">
    <w:name w:val="WW8Num18z2"/>
    <w:uiPriority w:val="99"/>
    <w:rsid w:val="008E7F49"/>
  </w:style>
  <w:style w:type="character" w:customStyle="1" w:styleId="WW8Num18z3">
    <w:name w:val="WW8Num18z3"/>
    <w:uiPriority w:val="99"/>
    <w:rsid w:val="008E7F49"/>
  </w:style>
  <w:style w:type="character" w:customStyle="1" w:styleId="WW8Num18z4">
    <w:name w:val="WW8Num18z4"/>
    <w:uiPriority w:val="99"/>
    <w:rsid w:val="008E7F49"/>
  </w:style>
  <w:style w:type="character" w:customStyle="1" w:styleId="WW8Num18z5">
    <w:name w:val="WW8Num18z5"/>
    <w:uiPriority w:val="99"/>
    <w:rsid w:val="008E7F49"/>
  </w:style>
  <w:style w:type="character" w:customStyle="1" w:styleId="WW8Num18z6">
    <w:name w:val="WW8Num18z6"/>
    <w:uiPriority w:val="99"/>
    <w:rsid w:val="008E7F49"/>
  </w:style>
  <w:style w:type="character" w:customStyle="1" w:styleId="WW8Num18z7">
    <w:name w:val="WW8Num18z7"/>
    <w:uiPriority w:val="99"/>
    <w:rsid w:val="008E7F49"/>
  </w:style>
  <w:style w:type="character" w:customStyle="1" w:styleId="WW8Num18z8">
    <w:name w:val="WW8Num18z8"/>
    <w:uiPriority w:val="99"/>
    <w:rsid w:val="008E7F49"/>
  </w:style>
  <w:style w:type="character" w:customStyle="1" w:styleId="WW8Num19z0">
    <w:name w:val="WW8Num19z0"/>
    <w:uiPriority w:val="99"/>
    <w:rsid w:val="008E7F49"/>
  </w:style>
  <w:style w:type="character" w:customStyle="1" w:styleId="WW8Num20z0">
    <w:name w:val="WW8Num20z0"/>
    <w:uiPriority w:val="99"/>
    <w:rsid w:val="008E7F49"/>
  </w:style>
  <w:style w:type="character" w:customStyle="1" w:styleId="WW8Num21z0">
    <w:name w:val="WW8Num21z0"/>
    <w:uiPriority w:val="99"/>
    <w:rsid w:val="008E7F49"/>
    <w:rPr>
      <w:rFonts w:ascii="Arial" w:hAnsi="Arial" w:cs="Arial"/>
    </w:rPr>
  </w:style>
  <w:style w:type="character" w:customStyle="1" w:styleId="WW8Num22z0">
    <w:name w:val="WW8Num22z0"/>
    <w:uiPriority w:val="99"/>
    <w:rsid w:val="008E7F49"/>
  </w:style>
  <w:style w:type="character" w:customStyle="1" w:styleId="WW8Num23z0">
    <w:name w:val="WW8Num23z0"/>
    <w:uiPriority w:val="99"/>
    <w:rsid w:val="008E7F49"/>
  </w:style>
  <w:style w:type="character" w:customStyle="1" w:styleId="WW8Num24z0">
    <w:name w:val="WW8Num24z0"/>
    <w:uiPriority w:val="99"/>
    <w:rsid w:val="008E7F49"/>
  </w:style>
  <w:style w:type="character" w:customStyle="1" w:styleId="WW8Num24z1">
    <w:name w:val="WW8Num24z1"/>
    <w:uiPriority w:val="99"/>
    <w:rsid w:val="008E7F49"/>
  </w:style>
  <w:style w:type="character" w:customStyle="1" w:styleId="WW8Num24z2">
    <w:name w:val="WW8Num24z2"/>
    <w:uiPriority w:val="99"/>
    <w:rsid w:val="008E7F49"/>
  </w:style>
  <w:style w:type="character" w:customStyle="1" w:styleId="WW8Num24z3">
    <w:name w:val="WW8Num24z3"/>
    <w:uiPriority w:val="99"/>
    <w:rsid w:val="008E7F49"/>
  </w:style>
  <w:style w:type="character" w:customStyle="1" w:styleId="WW8Num24z4">
    <w:name w:val="WW8Num24z4"/>
    <w:uiPriority w:val="99"/>
    <w:rsid w:val="008E7F49"/>
  </w:style>
  <w:style w:type="character" w:customStyle="1" w:styleId="WW8Num24z5">
    <w:name w:val="WW8Num24z5"/>
    <w:uiPriority w:val="99"/>
    <w:rsid w:val="008E7F49"/>
  </w:style>
  <w:style w:type="character" w:customStyle="1" w:styleId="WW8Num24z6">
    <w:name w:val="WW8Num24z6"/>
    <w:uiPriority w:val="99"/>
    <w:rsid w:val="008E7F49"/>
  </w:style>
  <w:style w:type="character" w:customStyle="1" w:styleId="WW8Num24z7">
    <w:name w:val="WW8Num24z7"/>
    <w:uiPriority w:val="99"/>
    <w:rsid w:val="008E7F49"/>
  </w:style>
  <w:style w:type="character" w:customStyle="1" w:styleId="WW8Num24z8">
    <w:name w:val="WW8Num24z8"/>
    <w:uiPriority w:val="99"/>
    <w:rsid w:val="008E7F49"/>
  </w:style>
  <w:style w:type="character" w:customStyle="1" w:styleId="WW8Num25z0">
    <w:name w:val="WW8Num25z0"/>
    <w:uiPriority w:val="99"/>
    <w:rsid w:val="008E7F49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8E7F49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E7F49"/>
    <w:rPr>
      <w:rFonts w:ascii="Wingdings" w:hAnsi="Wingdings" w:cs="Wingdings"/>
    </w:rPr>
  </w:style>
  <w:style w:type="character" w:customStyle="1" w:styleId="WW8Num25z3">
    <w:name w:val="WW8Num25z3"/>
    <w:uiPriority w:val="99"/>
    <w:rsid w:val="008E7F49"/>
    <w:rPr>
      <w:rFonts w:ascii="Symbol" w:hAnsi="Symbol" w:cs="Symbol"/>
    </w:rPr>
  </w:style>
  <w:style w:type="character" w:customStyle="1" w:styleId="WW8Num26z0">
    <w:name w:val="WW8Num26z0"/>
    <w:uiPriority w:val="99"/>
    <w:rsid w:val="008E7F49"/>
  </w:style>
  <w:style w:type="character" w:customStyle="1" w:styleId="WW8Num27z0">
    <w:name w:val="WW8Num27z0"/>
    <w:uiPriority w:val="99"/>
    <w:rsid w:val="008E7F49"/>
  </w:style>
  <w:style w:type="character" w:customStyle="1" w:styleId="WW8Num27z1">
    <w:name w:val="WW8Num27z1"/>
    <w:uiPriority w:val="99"/>
    <w:rsid w:val="008E7F49"/>
    <w:rPr>
      <w:rFonts w:ascii="Arial" w:hAnsi="Arial" w:cs="Arial"/>
    </w:rPr>
  </w:style>
  <w:style w:type="character" w:customStyle="1" w:styleId="WW8Num28z0">
    <w:name w:val="WW8Num28z0"/>
    <w:uiPriority w:val="99"/>
    <w:rsid w:val="008E7F49"/>
    <w:rPr>
      <w:sz w:val="20"/>
      <w:szCs w:val="20"/>
    </w:rPr>
  </w:style>
  <w:style w:type="character" w:customStyle="1" w:styleId="WW8Num28z1">
    <w:name w:val="WW8Num28z1"/>
    <w:uiPriority w:val="99"/>
    <w:rsid w:val="008E7F49"/>
  </w:style>
  <w:style w:type="character" w:customStyle="1" w:styleId="WW8Num29z0">
    <w:name w:val="WW8Num29z0"/>
    <w:uiPriority w:val="99"/>
    <w:rsid w:val="008E7F49"/>
  </w:style>
  <w:style w:type="character" w:customStyle="1" w:styleId="WW8Num29z1">
    <w:name w:val="WW8Num29z1"/>
    <w:uiPriority w:val="99"/>
    <w:rsid w:val="008E7F49"/>
    <w:rPr>
      <w:rFonts w:ascii="Arial" w:hAnsi="Arial" w:cs="Arial"/>
    </w:rPr>
  </w:style>
  <w:style w:type="character" w:customStyle="1" w:styleId="WW8Num30z0">
    <w:name w:val="WW8Num30z0"/>
    <w:uiPriority w:val="99"/>
    <w:rsid w:val="008E7F49"/>
  </w:style>
  <w:style w:type="character" w:customStyle="1" w:styleId="WW8Num30z1">
    <w:name w:val="WW8Num30z1"/>
    <w:uiPriority w:val="99"/>
    <w:rsid w:val="008E7F49"/>
  </w:style>
  <w:style w:type="character" w:customStyle="1" w:styleId="WW8Num30z2">
    <w:name w:val="WW8Num30z2"/>
    <w:uiPriority w:val="99"/>
    <w:rsid w:val="008E7F49"/>
  </w:style>
  <w:style w:type="character" w:customStyle="1" w:styleId="WW8Num30z3">
    <w:name w:val="WW8Num30z3"/>
    <w:uiPriority w:val="99"/>
    <w:rsid w:val="008E7F49"/>
  </w:style>
  <w:style w:type="character" w:customStyle="1" w:styleId="WW8Num30z4">
    <w:name w:val="WW8Num30z4"/>
    <w:uiPriority w:val="99"/>
    <w:rsid w:val="008E7F49"/>
  </w:style>
  <w:style w:type="character" w:customStyle="1" w:styleId="WW8Num30z5">
    <w:name w:val="WW8Num30z5"/>
    <w:uiPriority w:val="99"/>
    <w:rsid w:val="008E7F49"/>
  </w:style>
  <w:style w:type="character" w:customStyle="1" w:styleId="WW8Num30z6">
    <w:name w:val="WW8Num30z6"/>
    <w:uiPriority w:val="99"/>
    <w:rsid w:val="008E7F49"/>
  </w:style>
  <w:style w:type="character" w:customStyle="1" w:styleId="WW8Num30z7">
    <w:name w:val="WW8Num30z7"/>
    <w:uiPriority w:val="99"/>
    <w:rsid w:val="008E7F49"/>
  </w:style>
  <w:style w:type="character" w:customStyle="1" w:styleId="WW8Num30z8">
    <w:name w:val="WW8Num30z8"/>
    <w:uiPriority w:val="99"/>
    <w:rsid w:val="008E7F49"/>
  </w:style>
  <w:style w:type="character" w:customStyle="1" w:styleId="WW8Num31z0">
    <w:name w:val="WW8Num31z0"/>
    <w:uiPriority w:val="99"/>
    <w:rsid w:val="008E7F49"/>
  </w:style>
  <w:style w:type="character" w:customStyle="1" w:styleId="Bekezdsalapbettpusa1">
    <w:name w:val="Bekezdés alapbetűtípusa1"/>
    <w:uiPriority w:val="99"/>
    <w:rsid w:val="008E7F49"/>
  </w:style>
  <w:style w:type="character" w:customStyle="1" w:styleId="Cmsor1Char">
    <w:name w:val="Címsor 1 Char"/>
    <w:uiPriority w:val="99"/>
    <w:rsid w:val="008E7F49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8E7F49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8E7F49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8E7F49"/>
  </w:style>
  <w:style w:type="character" w:customStyle="1" w:styleId="SzvegtrzsChar">
    <w:name w:val="Szövegtörzs Char"/>
    <w:uiPriority w:val="99"/>
    <w:rsid w:val="008E7F49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8E7F49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8E7F49"/>
    <w:rPr>
      <w:b/>
      <w:bCs/>
      <w:lang w:val="hu-HU"/>
    </w:rPr>
  </w:style>
  <w:style w:type="character" w:customStyle="1" w:styleId="Cmsor2Char">
    <w:name w:val="Címsor 2 Char"/>
    <w:uiPriority w:val="99"/>
    <w:rsid w:val="008E7F49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8E7F49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8E7F49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8E7F49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8E7F49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8E7F49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8E7F49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8E7F4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E7F4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50E98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8E7F49"/>
  </w:style>
  <w:style w:type="paragraph" w:styleId="Caption">
    <w:name w:val="caption"/>
    <w:basedOn w:val="Normal"/>
    <w:uiPriority w:val="99"/>
    <w:qFormat/>
    <w:rsid w:val="008E7F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8E7F49"/>
    <w:pPr>
      <w:suppressLineNumbers/>
    </w:pPr>
  </w:style>
  <w:style w:type="paragraph" w:customStyle="1" w:styleId="cm">
    <w:name w:val="c’m"/>
    <w:basedOn w:val="Heading1"/>
    <w:uiPriority w:val="99"/>
    <w:rsid w:val="008E7F49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0E98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0E98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8E7F49"/>
    <w:pPr>
      <w:jc w:val="both"/>
    </w:pPr>
    <w:rPr>
      <w:b/>
      <w:bCs/>
    </w:rPr>
  </w:style>
  <w:style w:type="paragraph" w:customStyle="1" w:styleId="Default">
    <w:name w:val="Default"/>
    <w:uiPriority w:val="99"/>
    <w:rsid w:val="008E7F4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8E7F49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E7F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E98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8E7F49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8E7F49"/>
    <w:pPr>
      <w:suppressLineNumbers/>
    </w:pPr>
  </w:style>
  <w:style w:type="paragraph" w:customStyle="1" w:styleId="Tblzatfejlc">
    <w:name w:val="Táblázatfejléc"/>
    <w:basedOn w:val="Tblzattartalom"/>
    <w:uiPriority w:val="99"/>
    <w:rsid w:val="008E7F49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character" w:customStyle="1" w:styleId="highlight">
    <w:name w:val="highlight"/>
    <w:basedOn w:val="DefaultParagraphFont"/>
    <w:uiPriority w:val="99"/>
    <w:rsid w:val="00EA4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303</Words>
  <Characters>2093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2017-06-12T15:20:00Z</dcterms:created>
  <dcterms:modified xsi:type="dcterms:W3CDTF">2017-06-12T15:20:00Z</dcterms:modified>
</cp:coreProperties>
</file>